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599" w:rsidRDefault="00CE1599" w:rsidP="00CE1599">
      <w:pPr>
        <w:pBdr>
          <w:bottom w:val="single" w:sz="6" w:space="0" w:color="E9EFF3"/>
        </w:pBdr>
        <w:shd w:val="clear" w:color="auto" w:fill="F3F6F8"/>
        <w:spacing w:before="100" w:beforeAutospacing="1" w:after="100" w:afterAutospacing="1" w:line="315" w:lineRule="atLeast"/>
        <w:rPr>
          <w:rFonts w:eastAsia="Times New Roman" w:cs="Segoe UI"/>
          <w:b/>
          <w:bCs/>
          <w:color w:val="2E4453"/>
          <w:sz w:val="24"/>
          <w:szCs w:val="24"/>
          <w:lang w:eastAsia="de-DE"/>
        </w:rPr>
      </w:pPr>
      <w:r w:rsidRPr="0090230C">
        <w:rPr>
          <w:b/>
          <w:sz w:val="24"/>
          <w:szCs w:val="24"/>
        </w:rPr>
        <w:t>abc2</w:t>
      </w:r>
      <w:r w:rsidR="00D80F09">
        <w:rPr>
          <w:b/>
          <w:sz w:val="24"/>
          <w:szCs w:val="24"/>
        </w:rPr>
        <w:t>9</w:t>
      </w:r>
      <w:r w:rsidRPr="0090230C">
        <w:rPr>
          <w:b/>
          <w:sz w:val="24"/>
          <w:szCs w:val="24"/>
        </w:rPr>
        <w:t>/18</w:t>
      </w:r>
      <w:r w:rsidR="004A43BB">
        <w:rPr>
          <w:b/>
          <w:sz w:val="24"/>
          <w:szCs w:val="24"/>
        </w:rPr>
        <w:t>-I</w:t>
      </w:r>
      <w:r w:rsidRPr="0090230C">
        <w:rPr>
          <w:sz w:val="24"/>
          <w:szCs w:val="24"/>
        </w:rPr>
        <w:tab/>
      </w:r>
      <w:r w:rsidR="00D80F09">
        <w:rPr>
          <w:rFonts w:eastAsia="Times New Roman" w:cs="Segoe UI"/>
          <w:b/>
          <w:bCs/>
          <w:color w:val="2E4453"/>
          <w:sz w:val="24"/>
          <w:szCs w:val="24"/>
          <w:lang w:eastAsia="de-DE"/>
        </w:rPr>
        <w:t>Kernschmelze</w:t>
      </w:r>
      <w:r w:rsidR="00D80F09">
        <w:rPr>
          <w:rFonts w:eastAsia="Times New Roman" w:cs="Segoe UI"/>
          <w:b/>
          <w:bCs/>
          <w:color w:val="2E4453"/>
          <w:sz w:val="24"/>
          <w:szCs w:val="24"/>
          <w:lang w:eastAsia="de-DE"/>
        </w:rPr>
        <w:tab/>
      </w:r>
      <w:r w:rsidR="00D80F09">
        <w:rPr>
          <w:rFonts w:eastAsia="Times New Roman" w:cs="Segoe UI"/>
          <w:b/>
          <w:bCs/>
          <w:color w:val="2E4453"/>
          <w:sz w:val="24"/>
          <w:szCs w:val="24"/>
          <w:lang w:eastAsia="de-DE"/>
        </w:rPr>
        <w:tab/>
        <w:t>grün</w:t>
      </w:r>
      <w:r w:rsidR="00D80F09">
        <w:rPr>
          <w:rFonts w:eastAsia="Times New Roman" w:cs="Segoe UI"/>
          <w:b/>
          <w:bCs/>
          <w:color w:val="2E4453"/>
          <w:sz w:val="24"/>
          <w:szCs w:val="24"/>
          <w:lang w:eastAsia="de-DE"/>
        </w:rPr>
        <w:tab/>
      </w:r>
      <w:r w:rsidR="00D80F09">
        <w:rPr>
          <w:rFonts w:eastAsia="Times New Roman" w:cs="Segoe UI"/>
          <w:b/>
          <w:bCs/>
          <w:color w:val="2E4453"/>
          <w:sz w:val="24"/>
          <w:szCs w:val="24"/>
          <w:lang w:eastAsia="de-DE"/>
        </w:rPr>
        <w:tab/>
        <w:t>verwerfen</w:t>
      </w:r>
      <w:r w:rsidR="00AB01CA">
        <w:rPr>
          <w:rFonts w:eastAsia="Times New Roman" w:cs="Segoe UI"/>
          <w:b/>
          <w:bCs/>
          <w:color w:val="2E4453"/>
          <w:sz w:val="24"/>
          <w:szCs w:val="24"/>
          <w:lang w:eastAsia="de-DE"/>
        </w:rPr>
        <w:tab/>
      </w:r>
    </w:p>
    <w:p w:rsidR="00D80F09" w:rsidRDefault="00D80F09" w:rsidP="00CE1599">
      <w:pPr>
        <w:rPr>
          <w:szCs w:val="24"/>
        </w:rPr>
      </w:pPr>
    </w:p>
    <w:p w:rsidR="00D80F09" w:rsidRDefault="00E769AD" w:rsidP="00CE1599">
      <w:pPr>
        <w:rPr>
          <w:szCs w:val="24"/>
        </w:rPr>
      </w:pPr>
      <w:hyperlink r:id="rId5" w:history="1">
        <w:r w:rsidR="00D80F09" w:rsidRPr="00912EBD">
          <w:rPr>
            <w:rStyle w:val="Hyperlink"/>
            <w:szCs w:val="24"/>
          </w:rPr>
          <w:t>https://365tageasatzaday.wordpress.com/2018/07/15/schreibeinladung-fuer-die-textwoche-29-18-wortspende-von-violaetcetera/</w:t>
        </w:r>
      </w:hyperlink>
    </w:p>
    <w:p w:rsidR="00AB01CA" w:rsidRDefault="00AB01CA" w:rsidP="00AB01CA">
      <w:pPr>
        <w:pStyle w:val="KeinLeerraum"/>
        <w:rPr>
          <w:rFonts w:ascii="Arial" w:eastAsia="Times New Roman" w:hAnsi="Arial" w:cs="Arial"/>
          <w:color w:val="222222"/>
          <w:sz w:val="24"/>
          <w:szCs w:val="24"/>
          <w:lang w:eastAsia="de-DE"/>
        </w:rPr>
      </w:pPr>
    </w:p>
    <w:p w:rsidR="00D80F09" w:rsidRDefault="00D80F09" w:rsidP="00D80F09">
      <w:pPr>
        <w:pStyle w:val="KeinLeerraum"/>
        <w:rPr>
          <w:rFonts w:ascii="Arial" w:eastAsia="Times New Roman" w:hAnsi="Arial" w:cs="Arial"/>
          <w:color w:val="222222"/>
          <w:sz w:val="24"/>
          <w:szCs w:val="24"/>
          <w:lang w:eastAsia="de-DE"/>
        </w:rPr>
      </w:pPr>
    </w:p>
    <w:p w:rsidR="00D80F09" w:rsidRPr="000736E2" w:rsidRDefault="00D80F09" w:rsidP="00D80F09">
      <w:pPr>
        <w:pStyle w:val="KeinLeerraum"/>
        <w:rPr>
          <w:rFonts w:ascii="Arial" w:eastAsia="Times New Roman" w:hAnsi="Arial" w:cs="Arial"/>
          <w:color w:val="222222"/>
          <w:sz w:val="24"/>
          <w:szCs w:val="24"/>
          <w:lang w:eastAsia="de-DE"/>
        </w:rPr>
      </w:pPr>
      <w:proofErr w:type="gramStart"/>
      <w:r w:rsidRPr="000736E2">
        <w:rPr>
          <w:rFonts w:ascii="Arial" w:eastAsia="Times New Roman" w:hAnsi="Arial" w:cs="Arial"/>
          <w:color w:val="222222"/>
          <w:sz w:val="24"/>
          <w:szCs w:val="24"/>
          <w:lang w:eastAsia="de-DE"/>
        </w:rPr>
        <w:t>fragen</w:t>
      </w:r>
      <w:proofErr w:type="gramEnd"/>
      <w:r w:rsidRPr="000736E2">
        <w:rPr>
          <w:rFonts w:ascii="Arial" w:eastAsia="Times New Roman" w:hAnsi="Arial" w:cs="Arial"/>
          <w:color w:val="222222"/>
          <w:sz w:val="24"/>
          <w:szCs w:val="24"/>
          <w:lang w:eastAsia="de-DE"/>
        </w:rPr>
        <w:t xml:space="preserve"> wissen verwerfen</w:t>
      </w:r>
    </w:p>
    <w:p w:rsidR="00D80F09" w:rsidRPr="000736E2" w:rsidRDefault="00D80F09" w:rsidP="00D80F09">
      <w:pPr>
        <w:pStyle w:val="KeinLeerraum"/>
        <w:rPr>
          <w:rFonts w:ascii="Arial" w:eastAsia="Times New Roman" w:hAnsi="Arial" w:cs="Arial"/>
          <w:color w:val="222222"/>
          <w:sz w:val="24"/>
          <w:szCs w:val="24"/>
          <w:lang w:eastAsia="de-DE"/>
        </w:rPr>
      </w:pPr>
      <w:proofErr w:type="gramStart"/>
      <w:r w:rsidRPr="000736E2">
        <w:rPr>
          <w:rFonts w:ascii="Arial" w:eastAsia="Times New Roman" w:hAnsi="Arial" w:cs="Arial"/>
          <w:color w:val="222222"/>
          <w:sz w:val="24"/>
          <w:szCs w:val="24"/>
          <w:lang w:eastAsia="de-DE"/>
        </w:rPr>
        <w:t>antworten</w:t>
      </w:r>
      <w:proofErr w:type="gramEnd"/>
      <w:r w:rsidRPr="000736E2">
        <w:rPr>
          <w:rFonts w:ascii="Arial" w:eastAsia="Times New Roman" w:hAnsi="Arial" w:cs="Arial"/>
          <w:color w:val="222222"/>
          <w:sz w:val="24"/>
          <w:szCs w:val="24"/>
          <w:lang w:eastAsia="de-DE"/>
        </w:rPr>
        <w:t xml:space="preserve"> suchen bescheren</w:t>
      </w:r>
    </w:p>
    <w:p w:rsidR="00D80F09" w:rsidRPr="000736E2" w:rsidRDefault="00D80F09" w:rsidP="00D80F09">
      <w:pPr>
        <w:pStyle w:val="KeinLeerraum"/>
        <w:rPr>
          <w:rFonts w:ascii="Arial" w:eastAsia="Times New Roman" w:hAnsi="Arial" w:cs="Arial"/>
          <w:color w:val="222222"/>
          <w:sz w:val="24"/>
          <w:szCs w:val="24"/>
          <w:lang w:eastAsia="de-DE"/>
        </w:rPr>
      </w:pPr>
      <w:proofErr w:type="gramStart"/>
      <w:r w:rsidRPr="000736E2">
        <w:rPr>
          <w:rFonts w:ascii="Arial" w:eastAsia="Times New Roman" w:hAnsi="Arial" w:cs="Arial"/>
          <w:color w:val="222222"/>
          <w:sz w:val="24"/>
          <w:szCs w:val="24"/>
          <w:lang w:eastAsia="de-DE"/>
        </w:rPr>
        <w:t>verwünschen</w:t>
      </w:r>
      <w:proofErr w:type="gramEnd"/>
      <w:r w:rsidRPr="000736E2">
        <w:rPr>
          <w:rFonts w:ascii="Arial" w:eastAsia="Times New Roman" w:hAnsi="Arial" w:cs="Arial"/>
          <w:color w:val="222222"/>
          <w:sz w:val="24"/>
          <w:szCs w:val="24"/>
          <w:lang w:eastAsia="de-DE"/>
        </w:rPr>
        <w:t xml:space="preserve"> lieben beglücken</w:t>
      </w:r>
    </w:p>
    <w:p w:rsidR="00D80F09" w:rsidRPr="000736E2" w:rsidRDefault="00D80F09" w:rsidP="00D80F09">
      <w:pPr>
        <w:pStyle w:val="KeinLeerraum"/>
        <w:rPr>
          <w:rFonts w:ascii="Arial" w:eastAsia="Times New Roman" w:hAnsi="Arial" w:cs="Arial"/>
          <w:color w:val="222222"/>
          <w:sz w:val="24"/>
          <w:szCs w:val="24"/>
          <w:lang w:eastAsia="de-DE"/>
        </w:rPr>
      </w:pPr>
      <w:proofErr w:type="gramStart"/>
      <w:r w:rsidRPr="000736E2">
        <w:rPr>
          <w:rFonts w:ascii="Arial" w:eastAsia="Times New Roman" w:hAnsi="Arial" w:cs="Arial"/>
          <w:color w:val="222222"/>
          <w:sz w:val="24"/>
          <w:szCs w:val="24"/>
          <w:lang w:eastAsia="de-DE"/>
        </w:rPr>
        <w:t>umarmt</w:t>
      </w:r>
      <w:proofErr w:type="gramEnd"/>
      <w:r w:rsidRPr="000736E2">
        <w:rPr>
          <w:rFonts w:ascii="Arial" w:eastAsia="Times New Roman" w:hAnsi="Arial" w:cs="Arial"/>
          <w:color w:val="222222"/>
          <w:sz w:val="24"/>
          <w:szCs w:val="24"/>
          <w:lang w:eastAsia="de-DE"/>
        </w:rPr>
        <w:t xml:space="preserve"> von sich drücken</w:t>
      </w:r>
    </w:p>
    <w:p w:rsidR="00D80F09" w:rsidRPr="000736E2" w:rsidRDefault="00D80F09" w:rsidP="00D80F09">
      <w:pPr>
        <w:pStyle w:val="KeinLeerraum"/>
        <w:rPr>
          <w:rFonts w:ascii="Arial" w:eastAsia="Times New Roman" w:hAnsi="Arial" w:cs="Arial"/>
          <w:color w:val="222222"/>
          <w:sz w:val="24"/>
          <w:szCs w:val="24"/>
          <w:lang w:eastAsia="de-DE"/>
        </w:rPr>
      </w:pPr>
    </w:p>
    <w:p w:rsidR="00D80F09" w:rsidRPr="000736E2" w:rsidRDefault="00D80F09" w:rsidP="00D80F09">
      <w:pPr>
        <w:pStyle w:val="KeinLeerraum"/>
        <w:rPr>
          <w:rFonts w:ascii="Arial" w:eastAsia="Times New Roman" w:hAnsi="Arial" w:cs="Arial"/>
          <w:color w:val="222222"/>
          <w:sz w:val="24"/>
          <w:szCs w:val="24"/>
          <w:lang w:eastAsia="de-DE"/>
        </w:rPr>
      </w:pPr>
      <w:proofErr w:type="gramStart"/>
      <w:r w:rsidRPr="000736E2">
        <w:rPr>
          <w:rFonts w:ascii="Arial" w:eastAsia="Times New Roman" w:hAnsi="Arial" w:cs="Arial"/>
          <w:color w:val="222222"/>
          <w:sz w:val="24"/>
          <w:szCs w:val="24"/>
          <w:lang w:eastAsia="de-DE"/>
        </w:rPr>
        <w:t>verdreht</w:t>
      </w:r>
      <w:proofErr w:type="gramEnd"/>
      <w:r w:rsidRPr="000736E2">
        <w:rPr>
          <w:rFonts w:ascii="Arial" w:eastAsia="Times New Roman" w:hAnsi="Arial" w:cs="Arial"/>
          <w:color w:val="222222"/>
          <w:sz w:val="24"/>
          <w:szCs w:val="24"/>
          <w:lang w:eastAsia="de-DE"/>
        </w:rPr>
        <w:t xml:space="preserve"> verrutscht verbogen</w:t>
      </w:r>
    </w:p>
    <w:p w:rsidR="00D80F09" w:rsidRPr="000736E2" w:rsidRDefault="00D80F09" w:rsidP="00D80F09">
      <w:pPr>
        <w:pStyle w:val="KeinLeerraum"/>
        <w:rPr>
          <w:rFonts w:ascii="Arial" w:eastAsia="Times New Roman" w:hAnsi="Arial" w:cs="Arial"/>
          <w:color w:val="222222"/>
          <w:sz w:val="24"/>
          <w:szCs w:val="24"/>
          <w:lang w:eastAsia="de-DE"/>
        </w:rPr>
      </w:pPr>
      <w:r w:rsidRPr="000736E2">
        <w:rPr>
          <w:rFonts w:ascii="Arial" w:eastAsia="Times New Roman" w:hAnsi="Arial" w:cs="Arial"/>
          <w:color w:val="222222"/>
          <w:sz w:val="24"/>
          <w:szCs w:val="24"/>
          <w:lang w:eastAsia="de-DE"/>
        </w:rPr>
        <w:t>gefangen, frei, verlogen</w:t>
      </w:r>
    </w:p>
    <w:p w:rsidR="00D80F09" w:rsidRPr="000736E2" w:rsidRDefault="00D80F09" w:rsidP="00D80F09">
      <w:pPr>
        <w:pStyle w:val="KeinLeerraum"/>
        <w:rPr>
          <w:rFonts w:ascii="Arial" w:eastAsia="Times New Roman" w:hAnsi="Arial" w:cs="Arial"/>
          <w:color w:val="222222"/>
          <w:sz w:val="24"/>
          <w:szCs w:val="24"/>
          <w:lang w:eastAsia="de-DE"/>
        </w:rPr>
      </w:pPr>
      <w:proofErr w:type="gramStart"/>
      <w:r w:rsidRPr="000736E2">
        <w:rPr>
          <w:rFonts w:ascii="Arial" w:eastAsia="Times New Roman" w:hAnsi="Arial" w:cs="Arial"/>
          <w:color w:val="222222"/>
          <w:sz w:val="24"/>
          <w:szCs w:val="24"/>
          <w:lang w:eastAsia="de-DE"/>
        </w:rPr>
        <w:t>bejubelt</w:t>
      </w:r>
      <w:proofErr w:type="gramEnd"/>
      <w:r w:rsidRPr="000736E2">
        <w:rPr>
          <w:rFonts w:ascii="Arial" w:eastAsia="Times New Roman" w:hAnsi="Arial" w:cs="Arial"/>
          <w:color w:val="222222"/>
          <w:sz w:val="24"/>
          <w:szCs w:val="24"/>
          <w:lang w:eastAsia="de-DE"/>
        </w:rPr>
        <w:t>, zerronnen</w:t>
      </w:r>
    </w:p>
    <w:p w:rsidR="00D80F09" w:rsidRPr="000736E2" w:rsidRDefault="00D80F09" w:rsidP="00D80F09">
      <w:pPr>
        <w:pStyle w:val="KeinLeerraum"/>
        <w:rPr>
          <w:rFonts w:ascii="Arial" w:eastAsia="Times New Roman" w:hAnsi="Arial" w:cs="Arial"/>
          <w:color w:val="222222"/>
          <w:sz w:val="24"/>
          <w:szCs w:val="24"/>
          <w:lang w:eastAsia="de-DE"/>
        </w:rPr>
      </w:pPr>
      <w:r w:rsidRPr="000736E2">
        <w:rPr>
          <w:rFonts w:ascii="Arial" w:eastAsia="Times New Roman" w:hAnsi="Arial" w:cs="Arial"/>
          <w:color w:val="222222"/>
          <w:sz w:val="24"/>
          <w:szCs w:val="24"/>
          <w:lang w:eastAsia="de-DE"/>
        </w:rPr>
        <w:t>was gewonnen?</w:t>
      </w:r>
    </w:p>
    <w:p w:rsidR="00D80F09" w:rsidRPr="000736E2" w:rsidRDefault="00D80F09" w:rsidP="00D80F09">
      <w:pPr>
        <w:pStyle w:val="KeinLeerraum"/>
        <w:rPr>
          <w:rFonts w:ascii="Arial" w:eastAsia="Times New Roman" w:hAnsi="Arial" w:cs="Arial"/>
          <w:color w:val="222222"/>
          <w:sz w:val="24"/>
          <w:szCs w:val="24"/>
          <w:lang w:eastAsia="de-DE"/>
        </w:rPr>
      </w:pPr>
    </w:p>
    <w:p w:rsidR="00D80F09" w:rsidRPr="000736E2" w:rsidRDefault="00D80F09" w:rsidP="00D80F09">
      <w:pPr>
        <w:pStyle w:val="KeinLeerraum"/>
        <w:rPr>
          <w:rFonts w:ascii="Arial" w:eastAsia="Times New Roman" w:hAnsi="Arial" w:cs="Arial"/>
          <w:color w:val="222222"/>
          <w:sz w:val="24"/>
          <w:szCs w:val="24"/>
          <w:lang w:eastAsia="de-DE"/>
        </w:rPr>
      </w:pPr>
      <w:r w:rsidRPr="000736E2">
        <w:rPr>
          <w:rFonts w:ascii="Arial" w:eastAsia="Times New Roman" w:hAnsi="Arial" w:cs="Arial"/>
          <w:color w:val="222222"/>
          <w:sz w:val="24"/>
          <w:szCs w:val="24"/>
          <w:lang w:eastAsia="de-DE"/>
        </w:rPr>
        <w:t>Kernschmelze Leben</w:t>
      </w:r>
    </w:p>
    <w:p w:rsidR="00E90BAC" w:rsidRDefault="00D80F09" w:rsidP="00D80F09">
      <w:pPr>
        <w:pStyle w:val="KeinLeerraum"/>
        <w:rPr>
          <w:rFonts w:ascii="Arial" w:eastAsia="Times New Roman" w:hAnsi="Arial" w:cs="Arial"/>
          <w:color w:val="222222"/>
          <w:sz w:val="24"/>
          <w:szCs w:val="24"/>
          <w:lang w:eastAsia="de-DE"/>
        </w:rPr>
      </w:pPr>
      <w:r w:rsidRPr="000736E2">
        <w:rPr>
          <w:rFonts w:ascii="Arial" w:eastAsia="Times New Roman" w:hAnsi="Arial" w:cs="Arial"/>
          <w:color w:val="222222"/>
          <w:sz w:val="24"/>
          <w:szCs w:val="24"/>
          <w:lang w:eastAsia="de-DE"/>
        </w:rPr>
        <w:t>grüner Regenbogen?</w:t>
      </w:r>
    </w:p>
    <w:p w:rsidR="00E90BAC" w:rsidRDefault="00E90BAC">
      <w:pPr>
        <w:rPr>
          <w:rFonts w:ascii="Arial" w:eastAsia="Times New Roman" w:hAnsi="Arial" w:cs="Arial"/>
          <w:color w:val="222222"/>
          <w:sz w:val="24"/>
          <w:szCs w:val="24"/>
          <w:lang w:eastAsia="de-DE"/>
        </w:rPr>
      </w:pPr>
      <w:r>
        <w:rPr>
          <w:rFonts w:ascii="Arial" w:eastAsia="Times New Roman" w:hAnsi="Arial" w:cs="Arial"/>
          <w:color w:val="222222"/>
          <w:sz w:val="24"/>
          <w:szCs w:val="24"/>
          <w:lang w:eastAsia="de-DE"/>
        </w:rPr>
        <w:br w:type="page"/>
      </w:r>
    </w:p>
    <w:p w:rsidR="004A43BB" w:rsidRDefault="004A43BB" w:rsidP="004A43BB">
      <w:pPr>
        <w:pBdr>
          <w:bottom w:val="single" w:sz="6" w:space="0" w:color="E9EFF3"/>
        </w:pBdr>
        <w:shd w:val="clear" w:color="auto" w:fill="F3F6F8"/>
        <w:spacing w:before="100" w:beforeAutospacing="1" w:after="100" w:afterAutospacing="1" w:line="315" w:lineRule="atLeast"/>
        <w:rPr>
          <w:rFonts w:eastAsia="Times New Roman" w:cs="Segoe UI"/>
          <w:b/>
          <w:bCs/>
          <w:color w:val="2E4453"/>
          <w:sz w:val="24"/>
          <w:szCs w:val="24"/>
          <w:lang w:eastAsia="de-DE"/>
        </w:rPr>
      </w:pPr>
      <w:r w:rsidRPr="0090230C">
        <w:rPr>
          <w:b/>
          <w:sz w:val="24"/>
          <w:szCs w:val="24"/>
        </w:rPr>
        <w:lastRenderedPageBreak/>
        <w:t>abc2</w:t>
      </w:r>
      <w:r>
        <w:rPr>
          <w:b/>
          <w:sz w:val="24"/>
          <w:szCs w:val="24"/>
        </w:rPr>
        <w:t>9</w:t>
      </w:r>
      <w:r w:rsidRPr="0090230C">
        <w:rPr>
          <w:b/>
          <w:sz w:val="24"/>
          <w:szCs w:val="24"/>
        </w:rPr>
        <w:t>/18</w:t>
      </w:r>
      <w:r>
        <w:rPr>
          <w:b/>
          <w:sz w:val="24"/>
          <w:szCs w:val="24"/>
        </w:rPr>
        <w:t>-II</w:t>
      </w:r>
      <w:r w:rsidRPr="0090230C">
        <w:rPr>
          <w:sz w:val="24"/>
          <w:szCs w:val="24"/>
        </w:rPr>
        <w:tab/>
      </w:r>
      <w:r>
        <w:rPr>
          <w:rFonts w:eastAsia="Times New Roman" w:cs="Segoe UI"/>
          <w:b/>
          <w:bCs/>
          <w:color w:val="2E4453"/>
          <w:sz w:val="24"/>
          <w:szCs w:val="24"/>
          <w:lang w:eastAsia="de-DE"/>
        </w:rPr>
        <w:t>Kernschmelze</w:t>
      </w:r>
      <w:r>
        <w:rPr>
          <w:rFonts w:eastAsia="Times New Roman" w:cs="Segoe UI"/>
          <w:b/>
          <w:bCs/>
          <w:color w:val="2E4453"/>
          <w:sz w:val="24"/>
          <w:szCs w:val="24"/>
          <w:lang w:eastAsia="de-DE"/>
        </w:rPr>
        <w:tab/>
      </w:r>
      <w:r>
        <w:rPr>
          <w:rFonts w:eastAsia="Times New Roman" w:cs="Segoe UI"/>
          <w:b/>
          <w:bCs/>
          <w:color w:val="2E4453"/>
          <w:sz w:val="24"/>
          <w:szCs w:val="24"/>
          <w:lang w:eastAsia="de-DE"/>
        </w:rPr>
        <w:tab/>
        <w:t>grün</w:t>
      </w:r>
      <w:r>
        <w:rPr>
          <w:rFonts w:eastAsia="Times New Roman" w:cs="Segoe UI"/>
          <w:b/>
          <w:bCs/>
          <w:color w:val="2E4453"/>
          <w:sz w:val="24"/>
          <w:szCs w:val="24"/>
          <w:lang w:eastAsia="de-DE"/>
        </w:rPr>
        <w:tab/>
      </w:r>
      <w:r>
        <w:rPr>
          <w:rFonts w:eastAsia="Times New Roman" w:cs="Segoe UI"/>
          <w:b/>
          <w:bCs/>
          <w:color w:val="2E4453"/>
          <w:sz w:val="24"/>
          <w:szCs w:val="24"/>
          <w:lang w:eastAsia="de-DE"/>
        </w:rPr>
        <w:tab/>
        <w:t>verwerfen</w:t>
      </w:r>
      <w:r>
        <w:rPr>
          <w:rFonts w:eastAsia="Times New Roman" w:cs="Segoe UI"/>
          <w:b/>
          <w:bCs/>
          <w:color w:val="2E4453"/>
          <w:sz w:val="24"/>
          <w:szCs w:val="24"/>
          <w:lang w:eastAsia="de-DE"/>
        </w:rPr>
        <w:tab/>
      </w:r>
    </w:p>
    <w:p w:rsidR="004A43BB" w:rsidRDefault="004A43BB" w:rsidP="00E90BAC">
      <w:pPr>
        <w:pStyle w:val="KeinLeerraum"/>
        <w:rPr>
          <w:rFonts w:ascii="Arial" w:eastAsia="Times New Roman" w:hAnsi="Arial" w:cs="Arial"/>
          <w:color w:val="222222"/>
          <w:sz w:val="24"/>
          <w:szCs w:val="24"/>
          <w:lang w:eastAsia="de-DE"/>
        </w:rPr>
      </w:pPr>
    </w:p>
    <w:p w:rsidR="004A43BB" w:rsidRDefault="004A43BB" w:rsidP="00E90BAC">
      <w:pPr>
        <w:pStyle w:val="KeinLeerraum"/>
        <w:rPr>
          <w:rFonts w:ascii="Arial" w:eastAsia="Times New Roman" w:hAnsi="Arial" w:cs="Arial"/>
          <w:color w:val="222222"/>
          <w:sz w:val="24"/>
          <w:szCs w:val="24"/>
          <w:lang w:eastAsia="de-DE"/>
        </w:rPr>
      </w:pPr>
    </w:p>
    <w:p w:rsidR="00E90BAC" w:rsidRPr="004A43BB" w:rsidRDefault="00E90BAC" w:rsidP="00E90BAC">
      <w:pPr>
        <w:pStyle w:val="KeinLeerraum"/>
        <w:rPr>
          <w:rFonts w:ascii="Arial" w:eastAsia="Times New Roman" w:hAnsi="Arial" w:cs="Arial"/>
          <w:color w:val="222222"/>
          <w:lang w:eastAsia="de-DE"/>
        </w:rPr>
      </w:pPr>
      <w:r w:rsidRPr="004A43BB">
        <w:rPr>
          <w:rFonts w:ascii="Arial" w:eastAsia="Times New Roman" w:hAnsi="Arial" w:cs="Arial"/>
          <w:color w:val="222222"/>
          <w:lang w:eastAsia="de-DE"/>
        </w:rPr>
        <w:t>Prolog:</w:t>
      </w:r>
    </w:p>
    <w:p w:rsidR="00E90BAC" w:rsidRPr="004A43BB" w:rsidRDefault="00E90BAC" w:rsidP="00E90BAC">
      <w:pPr>
        <w:pStyle w:val="KeinLeerraum"/>
        <w:rPr>
          <w:rFonts w:ascii="Arial" w:eastAsia="Times New Roman" w:hAnsi="Arial" w:cs="Arial"/>
          <w:color w:val="222222"/>
          <w:lang w:eastAsia="de-DE"/>
        </w:rPr>
      </w:pPr>
    </w:p>
    <w:p w:rsidR="00E90BAC" w:rsidRPr="004A43BB" w:rsidRDefault="00E90BAC" w:rsidP="00E90BAC">
      <w:pPr>
        <w:pStyle w:val="KeinLeerraum"/>
        <w:rPr>
          <w:rFonts w:ascii="Arial" w:eastAsia="Times New Roman" w:hAnsi="Arial" w:cs="Arial"/>
          <w:color w:val="222222"/>
          <w:lang w:eastAsia="de-DE"/>
        </w:rPr>
      </w:pPr>
      <w:r w:rsidRPr="004A43BB">
        <w:rPr>
          <w:rFonts w:ascii="Arial" w:eastAsia="Times New Roman" w:hAnsi="Arial" w:cs="Arial"/>
          <w:color w:val="222222"/>
          <w:lang w:eastAsia="de-DE"/>
        </w:rPr>
        <w:t>Am 26. April 1986 ereignete sich im graphitmoderierten Druckröhrenreaktor des Reaktorblocks 4 des Kernkraftwerks Tschernobyl (damals in der Sowjetunion, seit der Auflösung der Sowjetunion 1991 in der Ukraine) ein katastrophaler Reaktorunfall. Als Folge eines unkontrollierten Leistungsanstiegs auf mehr als das hundertfache der Nennleistung kam es zu einer totalen Kernschmelze und einer Wasserstoff-Explosion innerhalb des Reaktorkerns. Beim darauf folgenden Graphitbrand wurden große Mengen radioaktiver Stoffe freigesetzt.</w:t>
      </w:r>
    </w:p>
    <w:p w:rsidR="00E90BAC" w:rsidRPr="004A43BB" w:rsidRDefault="00E90BAC" w:rsidP="00E90BAC">
      <w:pPr>
        <w:pStyle w:val="KeinLeerraum"/>
        <w:rPr>
          <w:rFonts w:ascii="Arial" w:eastAsia="Times New Roman" w:hAnsi="Arial" w:cs="Arial"/>
          <w:color w:val="222222"/>
          <w:lang w:eastAsia="de-DE"/>
        </w:rPr>
      </w:pPr>
      <w:r w:rsidRPr="004A43BB">
        <w:rPr>
          <w:rFonts w:ascii="Arial" w:eastAsia="Times New Roman" w:hAnsi="Arial" w:cs="Arial"/>
          <w:color w:val="222222"/>
          <w:lang w:eastAsia="de-DE"/>
        </w:rPr>
        <w:t>Diese Katastrophe wird auf der Internationalen Bewertungsskala für nukleare Ereignisse mit INES-Stufe 7 eingestuft und gilt als der schwerste nukleare Unfall der Geschichte.</w:t>
      </w:r>
    </w:p>
    <w:p w:rsidR="00E90BAC" w:rsidRPr="004A43BB" w:rsidRDefault="00E90BAC" w:rsidP="00E90BAC">
      <w:pPr>
        <w:pStyle w:val="KeinLeerraum"/>
        <w:rPr>
          <w:rFonts w:ascii="Arial" w:eastAsia="Times New Roman" w:hAnsi="Arial" w:cs="Arial"/>
          <w:color w:val="222222"/>
          <w:lang w:eastAsia="de-DE"/>
        </w:rPr>
      </w:pPr>
    </w:p>
    <w:p w:rsidR="00E90BAC" w:rsidRPr="004A43BB" w:rsidRDefault="00E90BAC" w:rsidP="00E90BAC">
      <w:pPr>
        <w:pStyle w:val="KeinLeerraum"/>
        <w:rPr>
          <w:rFonts w:ascii="Arial" w:eastAsia="Times New Roman" w:hAnsi="Arial" w:cs="Arial"/>
          <w:color w:val="222222"/>
          <w:lang w:eastAsia="de-DE"/>
        </w:rPr>
      </w:pPr>
    </w:p>
    <w:p w:rsidR="00E90BAC" w:rsidRPr="004A43BB" w:rsidRDefault="00E90BAC" w:rsidP="00E90BAC">
      <w:pPr>
        <w:pStyle w:val="KeinLeerraum"/>
        <w:rPr>
          <w:rFonts w:ascii="Arial" w:eastAsia="Times New Roman" w:hAnsi="Arial" w:cs="Arial"/>
          <w:color w:val="222222"/>
          <w:lang w:eastAsia="de-DE"/>
        </w:rPr>
      </w:pPr>
      <w:r w:rsidRPr="004A43BB">
        <w:rPr>
          <w:rFonts w:ascii="Arial" w:eastAsia="Times New Roman" w:hAnsi="Arial" w:cs="Arial"/>
          <w:color w:val="222222"/>
          <w:lang w:eastAsia="de-DE"/>
        </w:rPr>
        <w:t>Ab Temperaturen zwischen 1210 °C und 1450 °C beginnen die Steuerstäbe zu schmelzen. Neutronen können hier nun nicht mehr abgefangen werden.</w:t>
      </w:r>
    </w:p>
    <w:p w:rsidR="00E90BAC" w:rsidRPr="004A43BB" w:rsidRDefault="00E90BAC" w:rsidP="00E90BAC">
      <w:pPr>
        <w:pStyle w:val="KeinLeerraum"/>
        <w:rPr>
          <w:rFonts w:ascii="Arial" w:eastAsia="Times New Roman" w:hAnsi="Arial" w:cs="Arial"/>
          <w:color w:val="222222"/>
          <w:lang w:eastAsia="de-DE"/>
        </w:rPr>
      </w:pPr>
    </w:p>
    <w:p w:rsidR="00E90BAC" w:rsidRPr="004A43BB" w:rsidRDefault="00E90BAC" w:rsidP="00E90BAC">
      <w:pPr>
        <w:pStyle w:val="KeinLeerraum"/>
        <w:rPr>
          <w:rFonts w:ascii="Arial" w:eastAsia="Times New Roman" w:hAnsi="Arial" w:cs="Arial"/>
          <w:color w:val="222222"/>
          <w:lang w:eastAsia="de-DE"/>
        </w:rPr>
      </w:pPr>
      <w:r w:rsidRPr="004A43BB">
        <w:rPr>
          <w:rFonts w:ascii="Arial" w:eastAsia="Times New Roman" w:hAnsi="Arial" w:cs="Arial"/>
          <w:color w:val="222222"/>
          <w:lang w:eastAsia="de-DE"/>
        </w:rPr>
        <w:t>Ab Temperaturen von ca. 1750 °C beginnen die Hüllrohre der Brennstäbe zu schmelzen.</w:t>
      </w:r>
    </w:p>
    <w:p w:rsidR="00E90BAC" w:rsidRPr="004A43BB" w:rsidRDefault="00E90BAC" w:rsidP="00E90BAC">
      <w:pPr>
        <w:pStyle w:val="KeinLeerraum"/>
        <w:rPr>
          <w:rFonts w:ascii="Arial" w:eastAsia="Times New Roman" w:hAnsi="Arial" w:cs="Arial"/>
          <w:color w:val="222222"/>
          <w:lang w:eastAsia="de-DE"/>
        </w:rPr>
      </w:pPr>
    </w:p>
    <w:p w:rsidR="00E90BAC" w:rsidRPr="004A43BB" w:rsidRDefault="00E90BAC" w:rsidP="00E90BAC">
      <w:pPr>
        <w:pStyle w:val="KeinLeerraum"/>
        <w:rPr>
          <w:rFonts w:ascii="Arial" w:eastAsia="Times New Roman" w:hAnsi="Arial" w:cs="Arial"/>
          <w:color w:val="222222"/>
          <w:lang w:eastAsia="de-DE"/>
        </w:rPr>
      </w:pPr>
      <w:r w:rsidRPr="004A43BB">
        <w:rPr>
          <w:rFonts w:ascii="Arial" w:eastAsia="Times New Roman" w:hAnsi="Arial" w:cs="Arial"/>
          <w:color w:val="222222"/>
          <w:lang w:eastAsia="de-DE"/>
        </w:rPr>
        <w:t>Ab Temperaturen von ca. 2250 °C werden die Strukturen der Brennelemente zerstört.</w:t>
      </w:r>
    </w:p>
    <w:p w:rsidR="00E90BAC" w:rsidRPr="004A43BB" w:rsidRDefault="00E90BAC" w:rsidP="00E90BAC">
      <w:pPr>
        <w:pStyle w:val="KeinLeerraum"/>
        <w:rPr>
          <w:rFonts w:ascii="Arial" w:eastAsia="Times New Roman" w:hAnsi="Arial" w:cs="Arial"/>
          <w:color w:val="222222"/>
          <w:lang w:eastAsia="de-DE"/>
        </w:rPr>
      </w:pPr>
    </w:p>
    <w:p w:rsidR="00E90BAC" w:rsidRPr="004A43BB" w:rsidRDefault="00E90BAC" w:rsidP="00E90BAC">
      <w:pPr>
        <w:pStyle w:val="KeinLeerraum"/>
        <w:rPr>
          <w:rFonts w:ascii="Arial" w:eastAsia="Times New Roman" w:hAnsi="Arial" w:cs="Arial"/>
          <w:color w:val="222222"/>
          <w:lang w:eastAsia="de-DE"/>
        </w:rPr>
      </w:pPr>
      <w:r w:rsidRPr="004A43BB">
        <w:rPr>
          <w:rFonts w:ascii="Arial" w:eastAsia="Times New Roman" w:hAnsi="Arial" w:cs="Arial"/>
          <w:color w:val="222222"/>
          <w:lang w:eastAsia="de-DE"/>
        </w:rPr>
        <w:t>Werden Temperaturen von über 2850 °C erreicht, beginnen die Brennstoff-Pellets zu schmelzen. Es bildet sich eine Kernschmelze.</w:t>
      </w:r>
    </w:p>
    <w:p w:rsidR="00E90BAC" w:rsidRPr="004A43BB" w:rsidRDefault="00E90BAC" w:rsidP="00E90BAC">
      <w:pPr>
        <w:pStyle w:val="KeinLeerraum"/>
        <w:rPr>
          <w:rFonts w:ascii="Arial" w:eastAsia="Times New Roman" w:hAnsi="Arial" w:cs="Arial"/>
          <w:color w:val="222222"/>
          <w:lang w:eastAsia="de-DE"/>
        </w:rPr>
      </w:pPr>
    </w:p>
    <w:p w:rsidR="00E90BAC" w:rsidRPr="004A43BB" w:rsidRDefault="00E769AD" w:rsidP="00E90BAC">
      <w:pPr>
        <w:pStyle w:val="KeinLeerraum"/>
        <w:rPr>
          <w:rFonts w:ascii="Arial" w:eastAsia="Times New Roman" w:hAnsi="Arial" w:cs="Arial"/>
          <w:color w:val="222222"/>
          <w:lang w:eastAsia="de-DE"/>
        </w:rPr>
      </w:pPr>
      <w:hyperlink r:id="rId6" w:history="1">
        <w:r w:rsidR="00E90BAC" w:rsidRPr="004A43BB">
          <w:rPr>
            <w:rStyle w:val="Hyperlink"/>
            <w:rFonts w:ascii="Arial" w:eastAsia="Times New Roman" w:hAnsi="Arial" w:cs="Arial"/>
            <w:lang w:eastAsia="de-DE"/>
          </w:rPr>
          <w:t>http://www.spiegel.de/wissenschaft/technik/tschernobyl-warum-die-atomruine-noch-lange-strahlt-a-1088774.html</w:t>
        </w:r>
      </w:hyperlink>
    </w:p>
    <w:p w:rsidR="00E90BAC" w:rsidRPr="004A43BB" w:rsidRDefault="00E90BAC" w:rsidP="00E90BAC">
      <w:pPr>
        <w:pStyle w:val="KeinLeerraum"/>
        <w:rPr>
          <w:rFonts w:ascii="Arial" w:eastAsia="Times New Roman" w:hAnsi="Arial" w:cs="Arial"/>
          <w:color w:val="222222"/>
          <w:lang w:eastAsia="de-DE"/>
        </w:rPr>
      </w:pPr>
    </w:p>
    <w:p w:rsidR="00E90BAC" w:rsidRPr="004A43BB" w:rsidRDefault="00E769AD" w:rsidP="00E90BAC">
      <w:pPr>
        <w:pStyle w:val="KeinLeerraum"/>
        <w:rPr>
          <w:rFonts w:ascii="Arial" w:eastAsia="Times New Roman" w:hAnsi="Arial" w:cs="Arial"/>
          <w:color w:val="222222"/>
          <w:lang w:eastAsia="de-DE"/>
        </w:rPr>
      </w:pPr>
      <w:hyperlink r:id="rId7" w:history="1">
        <w:r w:rsidR="00E90BAC" w:rsidRPr="004A43BB">
          <w:rPr>
            <w:rStyle w:val="Hyperlink"/>
            <w:rFonts w:ascii="Arial" w:eastAsia="Times New Roman" w:hAnsi="Arial" w:cs="Arial"/>
            <w:lang w:eastAsia="de-DE"/>
          </w:rPr>
          <w:t>http://www.spiegel.de/einestages/25-jahre-tschernobyl-jeder-soldat-strahlte-wie-ein-kleiner-reaktor-a-947176.html</w:t>
        </w:r>
      </w:hyperlink>
    </w:p>
    <w:p w:rsidR="00E90BAC" w:rsidRPr="004A43BB" w:rsidRDefault="00E90BAC" w:rsidP="00E90BAC">
      <w:pPr>
        <w:pStyle w:val="KeinLeerraum"/>
        <w:rPr>
          <w:rFonts w:ascii="Arial" w:eastAsia="Times New Roman" w:hAnsi="Arial" w:cs="Arial"/>
          <w:color w:val="222222"/>
          <w:lang w:eastAsia="de-DE"/>
        </w:rPr>
      </w:pPr>
    </w:p>
    <w:p w:rsidR="00E90BAC" w:rsidRPr="004A43BB" w:rsidRDefault="00E769AD" w:rsidP="00E90BAC">
      <w:pPr>
        <w:pStyle w:val="KeinLeerraum"/>
        <w:rPr>
          <w:rFonts w:ascii="Arial" w:eastAsia="Times New Roman" w:hAnsi="Arial" w:cs="Arial"/>
          <w:color w:val="222222"/>
          <w:lang w:eastAsia="de-DE"/>
        </w:rPr>
      </w:pPr>
      <w:hyperlink r:id="rId8" w:history="1">
        <w:r w:rsidR="00E90BAC" w:rsidRPr="004A43BB">
          <w:rPr>
            <w:rStyle w:val="Hyperlink"/>
            <w:rFonts w:ascii="Arial" w:eastAsia="Times New Roman" w:hAnsi="Arial" w:cs="Arial"/>
            <w:lang w:eastAsia="de-DE"/>
          </w:rPr>
          <w:t>https://www.welt.de/vermischtes/weltgeschehen/article13042767/Die-Liquidatoren-Kanonenfutter-fuer-Tschernobyl.html</w:t>
        </w:r>
      </w:hyperlink>
    </w:p>
    <w:p w:rsidR="00E90BAC" w:rsidRDefault="00E90BAC" w:rsidP="00E90BAC">
      <w:pPr>
        <w:pStyle w:val="KeinLeerraum"/>
        <w:rPr>
          <w:rFonts w:ascii="Arial" w:eastAsia="Times New Roman" w:hAnsi="Arial" w:cs="Arial"/>
          <w:color w:val="222222"/>
          <w:sz w:val="24"/>
          <w:szCs w:val="24"/>
          <w:lang w:eastAsia="de-DE"/>
        </w:rPr>
      </w:pPr>
    </w:p>
    <w:p w:rsidR="00E90BAC" w:rsidRDefault="00E90BAC" w:rsidP="00E90BAC">
      <w:pPr>
        <w:pStyle w:val="KeinLeerraum"/>
        <w:rPr>
          <w:rFonts w:ascii="Arial" w:eastAsia="Times New Roman" w:hAnsi="Arial" w:cs="Arial"/>
          <w:color w:val="222222"/>
          <w:sz w:val="24"/>
          <w:szCs w:val="24"/>
          <w:lang w:eastAsia="de-DE"/>
        </w:rPr>
      </w:pPr>
    </w:p>
    <w:p w:rsidR="00E90BAC" w:rsidRDefault="00E90BAC" w:rsidP="00E90BAC">
      <w:pPr>
        <w:pStyle w:val="KeinLeerraum"/>
        <w:rPr>
          <w:lang w:eastAsia="de-DE"/>
        </w:rPr>
      </w:pPr>
      <w:r>
        <w:rPr>
          <w:lang w:eastAsia="de-DE"/>
        </w:rPr>
        <w:t>Kernschmelze in der Ukraine,</w:t>
      </w:r>
    </w:p>
    <w:p w:rsidR="00E90BAC" w:rsidRDefault="00E90BAC" w:rsidP="00E90BAC">
      <w:pPr>
        <w:pStyle w:val="KeinLeerraum"/>
        <w:rPr>
          <w:lang w:eastAsia="de-DE"/>
        </w:rPr>
      </w:pPr>
      <w:r>
        <w:rPr>
          <w:lang w:eastAsia="de-DE"/>
        </w:rPr>
        <w:t>Super-GAU in Tschernobyl</w:t>
      </w:r>
    </w:p>
    <w:p w:rsidR="00E90BAC" w:rsidRDefault="00E90BAC" w:rsidP="00E90BAC">
      <w:pPr>
        <w:pStyle w:val="KeinLeerraum"/>
        <w:rPr>
          <w:lang w:eastAsia="de-DE"/>
        </w:rPr>
      </w:pPr>
      <w:r>
        <w:rPr>
          <w:lang w:eastAsia="de-DE"/>
        </w:rPr>
        <w:t>Cäsium Wolken treiben vor dem Wind,</w:t>
      </w:r>
    </w:p>
    <w:p w:rsidR="00E90BAC" w:rsidRDefault="00E90BAC" w:rsidP="00E90BAC">
      <w:pPr>
        <w:pStyle w:val="KeinLeerraum"/>
        <w:rPr>
          <w:lang w:eastAsia="de-DE"/>
        </w:rPr>
      </w:pPr>
      <w:proofErr w:type="gramStart"/>
      <w:r>
        <w:rPr>
          <w:lang w:eastAsia="de-DE"/>
        </w:rPr>
        <w:t>regnen</w:t>
      </w:r>
      <w:proofErr w:type="gramEnd"/>
      <w:r>
        <w:rPr>
          <w:lang w:eastAsia="de-DE"/>
        </w:rPr>
        <w:t xml:space="preserve"> ab im Westen,</w:t>
      </w:r>
    </w:p>
    <w:p w:rsidR="00E90BAC" w:rsidRDefault="00E90BAC" w:rsidP="00E90BAC">
      <w:pPr>
        <w:pStyle w:val="KeinLeerraum"/>
        <w:rPr>
          <w:lang w:eastAsia="de-DE"/>
        </w:rPr>
      </w:pPr>
      <w:proofErr w:type="gramStart"/>
      <w:r>
        <w:rPr>
          <w:lang w:eastAsia="de-DE"/>
        </w:rPr>
        <w:t>tropfen</w:t>
      </w:r>
      <w:proofErr w:type="gramEnd"/>
      <w:r>
        <w:rPr>
          <w:lang w:eastAsia="de-DE"/>
        </w:rPr>
        <w:t xml:space="preserve"> bleiern in aller Leben.</w:t>
      </w:r>
    </w:p>
    <w:p w:rsidR="00E90BAC" w:rsidRDefault="00E90BAC" w:rsidP="00E90BAC">
      <w:pPr>
        <w:pStyle w:val="KeinLeerraum"/>
        <w:rPr>
          <w:lang w:eastAsia="de-DE"/>
        </w:rPr>
      </w:pPr>
    </w:p>
    <w:p w:rsidR="00E90BAC" w:rsidRDefault="00E90BAC" w:rsidP="00E90BAC">
      <w:pPr>
        <w:pStyle w:val="KeinLeerraum"/>
        <w:rPr>
          <w:lang w:eastAsia="de-DE"/>
        </w:rPr>
      </w:pPr>
      <w:r>
        <w:rPr>
          <w:lang w:eastAsia="de-DE"/>
        </w:rPr>
        <w:t>Derweil in der Strahlenfalle</w:t>
      </w:r>
    </w:p>
    <w:p w:rsidR="00E90BAC" w:rsidRDefault="00E90BAC" w:rsidP="00E90BAC">
      <w:pPr>
        <w:pStyle w:val="KeinLeerraum"/>
        <w:rPr>
          <w:lang w:eastAsia="de-DE"/>
        </w:rPr>
      </w:pPr>
      <w:r>
        <w:rPr>
          <w:lang w:eastAsia="de-DE"/>
        </w:rPr>
        <w:t>grün beschürzt Rekruten:</w:t>
      </w:r>
    </w:p>
    <w:p w:rsidR="00E90BAC" w:rsidRDefault="00E90BAC" w:rsidP="00E90BAC">
      <w:pPr>
        <w:pStyle w:val="KeinLeerraum"/>
        <w:rPr>
          <w:lang w:eastAsia="de-DE"/>
        </w:rPr>
      </w:pPr>
      <w:r>
        <w:rPr>
          <w:lang w:eastAsia="de-DE"/>
        </w:rPr>
        <w:t xml:space="preserve"> im 3-Minuten Wechsel-Takt</w:t>
      </w:r>
    </w:p>
    <w:p w:rsidR="00E90BAC" w:rsidRDefault="00E90BAC" w:rsidP="00E90BAC">
      <w:pPr>
        <w:pStyle w:val="KeinLeerraum"/>
        <w:rPr>
          <w:lang w:eastAsia="de-DE"/>
        </w:rPr>
      </w:pPr>
      <w:r>
        <w:rPr>
          <w:lang w:eastAsia="de-DE"/>
        </w:rPr>
        <w:t>über den Reaktor getrieben,</w:t>
      </w:r>
    </w:p>
    <w:p w:rsidR="00E90BAC" w:rsidRDefault="00E90BAC" w:rsidP="00E90BAC">
      <w:pPr>
        <w:pStyle w:val="KeinLeerraum"/>
        <w:rPr>
          <w:lang w:eastAsia="de-DE"/>
        </w:rPr>
      </w:pPr>
      <w:proofErr w:type="gramStart"/>
      <w:r>
        <w:rPr>
          <w:lang w:eastAsia="de-DE"/>
        </w:rPr>
        <w:t>abzudecken</w:t>
      </w:r>
      <w:proofErr w:type="gramEnd"/>
      <w:r>
        <w:rPr>
          <w:lang w:eastAsia="de-DE"/>
        </w:rPr>
        <w:t>, was unrettbar verloren.</w:t>
      </w:r>
    </w:p>
    <w:p w:rsidR="00E90BAC" w:rsidRDefault="00E90BAC" w:rsidP="00E90BAC">
      <w:pPr>
        <w:pStyle w:val="KeinLeerraum"/>
        <w:rPr>
          <w:lang w:eastAsia="de-DE"/>
        </w:rPr>
      </w:pPr>
    </w:p>
    <w:p w:rsidR="00E90BAC" w:rsidRDefault="00E90BAC" w:rsidP="00E90BAC">
      <w:pPr>
        <w:pStyle w:val="KeinLeerraum"/>
        <w:rPr>
          <w:lang w:eastAsia="de-DE"/>
        </w:rPr>
      </w:pPr>
      <w:r>
        <w:rPr>
          <w:lang w:eastAsia="de-DE"/>
        </w:rPr>
        <w:t>Ihre Zukunft weggeworfen</w:t>
      </w:r>
    </w:p>
    <w:p w:rsidR="00E90BAC" w:rsidRDefault="00E90BAC" w:rsidP="00E90BAC">
      <w:pPr>
        <w:pStyle w:val="KeinLeerraum"/>
        <w:rPr>
          <w:lang w:eastAsia="de-DE"/>
        </w:rPr>
      </w:pPr>
      <w:r>
        <w:rPr>
          <w:lang w:eastAsia="de-DE"/>
        </w:rPr>
        <w:t>für den Bau des Sarkophags,</w:t>
      </w:r>
    </w:p>
    <w:p w:rsidR="00E90BAC" w:rsidRDefault="00E90BAC" w:rsidP="00E90BAC">
      <w:pPr>
        <w:pStyle w:val="KeinLeerraum"/>
        <w:rPr>
          <w:lang w:eastAsia="de-DE"/>
        </w:rPr>
      </w:pPr>
      <w:proofErr w:type="gramStart"/>
      <w:r>
        <w:rPr>
          <w:lang w:eastAsia="de-DE"/>
        </w:rPr>
        <w:t>der</w:t>
      </w:r>
      <w:proofErr w:type="gramEnd"/>
      <w:r>
        <w:rPr>
          <w:lang w:eastAsia="de-DE"/>
        </w:rPr>
        <w:t xml:space="preserve"> noch tausend Jahre halten muss:</w:t>
      </w:r>
      <w:r w:rsidRPr="00E6678C">
        <w:rPr>
          <w:lang w:eastAsia="de-DE"/>
        </w:rPr>
        <w:t xml:space="preserve"> </w:t>
      </w:r>
    </w:p>
    <w:p w:rsidR="00815006" w:rsidRDefault="00E90BAC" w:rsidP="00E90BAC">
      <w:pPr>
        <w:pStyle w:val="KeinLeerraum"/>
        <w:rPr>
          <w:szCs w:val="24"/>
        </w:rPr>
      </w:pPr>
      <w:r>
        <w:rPr>
          <w:lang w:eastAsia="de-DE"/>
        </w:rPr>
        <w:t>Vergessen seien diese Helden nicht.</w:t>
      </w:r>
    </w:p>
    <w:sectPr w:rsidR="00815006" w:rsidSect="00DF0BE3">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B7368"/>
    <w:rsid w:val="000239FD"/>
    <w:rsid w:val="00044F80"/>
    <w:rsid w:val="001438ED"/>
    <w:rsid w:val="001A2333"/>
    <w:rsid w:val="002368BA"/>
    <w:rsid w:val="002527C2"/>
    <w:rsid w:val="00285C9D"/>
    <w:rsid w:val="00285FA9"/>
    <w:rsid w:val="002A6AAA"/>
    <w:rsid w:val="002E1AC2"/>
    <w:rsid w:val="00384CC7"/>
    <w:rsid w:val="00415CA2"/>
    <w:rsid w:val="00417E76"/>
    <w:rsid w:val="00457B59"/>
    <w:rsid w:val="00473686"/>
    <w:rsid w:val="004A43BB"/>
    <w:rsid w:val="0055421B"/>
    <w:rsid w:val="00590CDE"/>
    <w:rsid w:val="005942A4"/>
    <w:rsid w:val="00672995"/>
    <w:rsid w:val="006A0057"/>
    <w:rsid w:val="00702E7B"/>
    <w:rsid w:val="0071396D"/>
    <w:rsid w:val="00815006"/>
    <w:rsid w:val="0083157B"/>
    <w:rsid w:val="008A3655"/>
    <w:rsid w:val="008A54DA"/>
    <w:rsid w:val="008D2993"/>
    <w:rsid w:val="008E51DB"/>
    <w:rsid w:val="0090230C"/>
    <w:rsid w:val="0096590D"/>
    <w:rsid w:val="00967F9B"/>
    <w:rsid w:val="009811F0"/>
    <w:rsid w:val="00A17136"/>
    <w:rsid w:val="00A17375"/>
    <w:rsid w:val="00A27A5D"/>
    <w:rsid w:val="00A35AB1"/>
    <w:rsid w:val="00A718F2"/>
    <w:rsid w:val="00AB01CA"/>
    <w:rsid w:val="00B20896"/>
    <w:rsid w:val="00B3745A"/>
    <w:rsid w:val="00B87200"/>
    <w:rsid w:val="00BD659B"/>
    <w:rsid w:val="00CE1599"/>
    <w:rsid w:val="00CE1826"/>
    <w:rsid w:val="00D80F09"/>
    <w:rsid w:val="00D86DDB"/>
    <w:rsid w:val="00DB7368"/>
    <w:rsid w:val="00DF0BE3"/>
    <w:rsid w:val="00DF0F8A"/>
    <w:rsid w:val="00E2541C"/>
    <w:rsid w:val="00E45D55"/>
    <w:rsid w:val="00E52E8E"/>
    <w:rsid w:val="00E65392"/>
    <w:rsid w:val="00E769AD"/>
    <w:rsid w:val="00E90BAC"/>
    <w:rsid w:val="00E95CF1"/>
    <w:rsid w:val="00EC1335"/>
    <w:rsid w:val="00EC3AEE"/>
    <w:rsid w:val="00ED09F1"/>
    <w:rsid w:val="00EF7969"/>
    <w:rsid w:val="00F278A7"/>
    <w:rsid w:val="00F40326"/>
    <w:rsid w:val="00F63EF6"/>
    <w:rsid w:val="00FB1803"/>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A54D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DB7368"/>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DB7368"/>
    <w:rPr>
      <w:color w:val="0000FF" w:themeColor="hyperlink"/>
      <w:u w:val="single"/>
    </w:rPr>
  </w:style>
  <w:style w:type="paragraph" w:styleId="KeinLeerraum">
    <w:name w:val="No Spacing"/>
    <w:uiPriority w:val="1"/>
    <w:qFormat/>
    <w:rsid w:val="00F278A7"/>
    <w:pPr>
      <w:spacing w:after="0" w:line="240" w:lineRule="auto"/>
    </w:pPr>
  </w:style>
  <w:style w:type="character" w:styleId="BesuchterHyperlink">
    <w:name w:val="FollowedHyperlink"/>
    <w:basedOn w:val="Absatz-Standardschriftart"/>
    <w:uiPriority w:val="99"/>
    <w:semiHidden/>
    <w:unhideWhenUsed/>
    <w:rsid w:val="00285FA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23739150">
      <w:bodyDiv w:val="1"/>
      <w:marLeft w:val="0"/>
      <w:marRight w:val="0"/>
      <w:marTop w:val="0"/>
      <w:marBottom w:val="0"/>
      <w:divBdr>
        <w:top w:val="none" w:sz="0" w:space="0" w:color="auto"/>
        <w:left w:val="none" w:sz="0" w:space="0" w:color="auto"/>
        <w:bottom w:val="none" w:sz="0" w:space="0" w:color="auto"/>
        <w:right w:val="none" w:sz="0" w:space="0" w:color="auto"/>
      </w:divBdr>
      <w:divsChild>
        <w:div w:id="2071033704">
          <w:marLeft w:val="0"/>
          <w:marRight w:val="0"/>
          <w:marTop w:val="0"/>
          <w:marBottom w:val="0"/>
          <w:divBdr>
            <w:top w:val="none" w:sz="0" w:space="0" w:color="auto"/>
            <w:left w:val="none" w:sz="0" w:space="0" w:color="auto"/>
            <w:bottom w:val="none" w:sz="0" w:space="0" w:color="auto"/>
            <w:right w:val="none" w:sz="0" w:space="0" w:color="auto"/>
          </w:divBdr>
          <w:divsChild>
            <w:div w:id="1871214547">
              <w:marLeft w:val="0"/>
              <w:marRight w:val="0"/>
              <w:marTop w:val="0"/>
              <w:marBottom w:val="0"/>
              <w:divBdr>
                <w:top w:val="none" w:sz="0" w:space="0" w:color="auto"/>
                <w:left w:val="none" w:sz="0" w:space="0" w:color="auto"/>
                <w:bottom w:val="none" w:sz="0" w:space="0" w:color="auto"/>
                <w:right w:val="none" w:sz="0" w:space="0" w:color="auto"/>
              </w:divBdr>
              <w:divsChild>
                <w:div w:id="19429964">
                  <w:marLeft w:val="0"/>
                  <w:marRight w:val="0"/>
                  <w:marTop w:val="0"/>
                  <w:marBottom w:val="0"/>
                  <w:divBdr>
                    <w:top w:val="none" w:sz="0" w:space="0" w:color="auto"/>
                    <w:left w:val="none" w:sz="0" w:space="0" w:color="auto"/>
                    <w:bottom w:val="none" w:sz="0" w:space="0" w:color="auto"/>
                    <w:right w:val="none" w:sz="0" w:space="0" w:color="auto"/>
                  </w:divBdr>
                  <w:divsChild>
                    <w:div w:id="81325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54832">
      <w:bodyDiv w:val="1"/>
      <w:marLeft w:val="0"/>
      <w:marRight w:val="0"/>
      <w:marTop w:val="0"/>
      <w:marBottom w:val="0"/>
      <w:divBdr>
        <w:top w:val="none" w:sz="0" w:space="0" w:color="auto"/>
        <w:left w:val="none" w:sz="0" w:space="0" w:color="auto"/>
        <w:bottom w:val="none" w:sz="0" w:space="0" w:color="auto"/>
        <w:right w:val="none" w:sz="0" w:space="0" w:color="auto"/>
      </w:divBdr>
      <w:divsChild>
        <w:div w:id="1420829549">
          <w:marLeft w:val="0"/>
          <w:marRight w:val="0"/>
          <w:marTop w:val="0"/>
          <w:marBottom w:val="0"/>
          <w:divBdr>
            <w:top w:val="none" w:sz="0" w:space="0" w:color="auto"/>
            <w:left w:val="none" w:sz="0" w:space="0" w:color="auto"/>
            <w:bottom w:val="none" w:sz="0" w:space="0" w:color="auto"/>
            <w:right w:val="none" w:sz="0" w:space="0" w:color="auto"/>
          </w:divBdr>
          <w:divsChild>
            <w:div w:id="1998612136">
              <w:marLeft w:val="0"/>
              <w:marRight w:val="0"/>
              <w:marTop w:val="0"/>
              <w:marBottom w:val="0"/>
              <w:divBdr>
                <w:top w:val="none" w:sz="0" w:space="0" w:color="auto"/>
                <w:left w:val="none" w:sz="0" w:space="0" w:color="auto"/>
                <w:bottom w:val="none" w:sz="0" w:space="0" w:color="auto"/>
                <w:right w:val="none" w:sz="0" w:space="0" w:color="auto"/>
              </w:divBdr>
              <w:divsChild>
                <w:div w:id="1917781743">
                  <w:marLeft w:val="0"/>
                  <w:marRight w:val="0"/>
                  <w:marTop w:val="0"/>
                  <w:marBottom w:val="0"/>
                  <w:divBdr>
                    <w:top w:val="none" w:sz="0" w:space="0" w:color="auto"/>
                    <w:left w:val="none" w:sz="0" w:space="0" w:color="auto"/>
                    <w:bottom w:val="none" w:sz="0" w:space="0" w:color="auto"/>
                    <w:right w:val="none" w:sz="0" w:space="0" w:color="auto"/>
                  </w:divBdr>
                  <w:divsChild>
                    <w:div w:id="26296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281744">
      <w:bodyDiv w:val="1"/>
      <w:marLeft w:val="0"/>
      <w:marRight w:val="0"/>
      <w:marTop w:val="0"/>
      <w:marBottom w:val="0"/>
      <w:divBdr>
        <w:top w:val="none" w:sz="0" w:space="0" w:color="auto"/>
        <w:left w:val="none" w:sz="0" w:space="0" w:color="auto"/>
        <w:bottom w:val="none" w:sz="0" w:space="0" w:color="auto"/>
        <w:right w:val="none" w:sz="0" w:space="0" w:color="auto"/>
      </w:divBdr>
      <w:divsChild>
        <w:div w:id="1298991743">
          <w:marLeft w:val="0"/>
          <w:marRight w:val="0"/>
          <w:marTop w:val="0"/>
          <w:marBottom w:val="0"/>
          <w:divBdr>
            <w:top w:val="none" w:sz="0" w:space="0" w:color="auto"/>
            <w:left w:val="none" w:sz="0" w:space="0" w:color="auto"/>
            <w:bottom w:val="none" w:sz="0" w:space="0" w:color="auto"/>
            <w:right w:val="none" w:sz="0" w:space="0" w:color="auto"/>
          </w:divBdr>
          <w:divsChild>
            <w:div w:id="1955557849">
              <w:marLeft w:val="0"/>
              <w:marRight w:val="0"/>
              <w:marTop w:val="0"/>
              <w:marBottom w:val="0"/>
              <w:divBdr>
                <w:top w:val="none" w:sz="0" w:space="0" w:color="auto"/>
                <w:left w:val="none" w:sz="0" w:space="0" w:color="auto"/>
                <w:bottom w:val="none" w:sz="0" w:space="0" w:color="auto"/>
                <w:right w:val="none" w:sz="0" w:space="0" w:color="auto"/>
              </w:divBdr>
              <w:divsChild>
                <w:div w:id="1150638800">
                  <w:marLeft w:val="0"/>
                  <w:marRight w:val="0"/>
                  <w:marTop w:val="0"/>
                  <w:marBottom w:val="0"/>
                  <w:divBdr>
                    <w:top w:val="none" w:sz="0" w:space="0" w:color="auto"/>
                    <w:left w:val="none" w:sz="0" w:space="0" w:color="auto"/>
                    <w:bottom w:val="none" w:sz="0" w:space="0" w:color="auto"/>
                    <w:right w:val="none" w:sz="0" w:space="0" w:color="auto"/>
                  </w:divBdr>
                  <w:divsChild>
                    <w:div w:id="19873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elt.de/vermischtes/weltgeschehen/article13042767/Die-Liquidatoren-Kanonenfutter-fuer-Tschernobyl.html" TargetMode="External"/><Relationship Id="rId3" Type="http://schemas.openxmlformats.org/officeDocument/2006/relationships/settings" Target="settings.xml"/><Relationship Id="rId7" Type="http://schemas.openxmlformats.org/officeDocument/2006/relationships/hyperlink" Target="http://www.spiegel.de/einestages/25-jahre-tschernobyl-jeder-soldat-strahlte-wie-ein-kleiner-reaktor-a-947176.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piegel.de/wissenschaft/technik/tschernobyl-warum-die-atomruine-noch-lange-strahlt-a-1088774.html" TargetMode="External"/><Relationship Id="rId5" Type="http://schemas.openxmlformats.org/officeDocument/2006/relationships/hyperlink" Target="https://365tageasatzaday.wordpress.com/2018/07/15/schreibeinladung-fuer-die-textwoche-29-18-wortspende-von-violaetceter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A57D24-14A4-425E-B926-E4630D71C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392</Words>
  <Characters>2476</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Werner</dc:creator>
  <cp:lastModifiedBy>Werner</cp:lastModifiedBy>
  <cp:revision>4</cp:revision>
  <dcterms:created xsi:type="dcterms:W3CDTF">2018-07-21T16:21:00Z</dcterms:created>
  <dcterms:modified xsi:type="dcterms:W3CDTF">2018-07-21T22:54:00Z</dcterms:modified>
</cp:coreProperties>
</file>